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DA" w:rsidRDefault="009C4CDA" w:rsidP="009C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Sosnówka, dnia 25 czerwca 2019 r.</w:t>
      </w:r>
    </w:p>
    <w:p w:rsidR="009C4CDA" w:rsidRDefault="009C4CDA" w:rsidP="009C4CDA">
      <w:pPr>
        <w:rPr>
          <w:rFonts w:ascii="Times New Roman" w:hAnsi="Times New Roman" w:cs="Times New Roman"/>
          <w:b/>
          <w:sz w:val="32"/>
          <w:szCs w:val="32"/>
        </w:rPr>
      </w:pPr>
    </w:p>
    <w:p w:rsidR="009C4CDA" w:rsidRDefault="009C4CDA" w:rsidP="009C4CDA">
      <w:pPr>
        <w:rPr>
          <w:rFonts w:ascii="Times New Roman" w:hAnsi="Times New Roman" w:cs="Times New Roman"/>
          <w:b/>
          <w:sz w:val="32"/>
          <w:szCs w:val="32"/>
        </w:rPr>
      </w:pPr>
    </w:p>
    <w:p w:rsidR="009C4CDA" w:rsidRDefault="009C4CDA" w:rsidP="009C4CDA">
      <w:pPr>
        <w:rPr>
          <w:rFonts w:ascii="Times New Roman" w:hAnsi="Times New Roman" w:cs="Times New Roman"/>
          <w:b/>
          <w:sz w:val="32"/>
          <w:szCs w:val="32"/>
        </w:rPr>
      </w:pPr>
    </w:p>
    <w:p w:rsidR="009C4CDA" w:rsidRDefault="009C4CDA" w:rsidP="009C4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Informacja o wynikach naboru   na wolne stanowisko ds. budże</w:t>
      </w:r>
      <w:r w:rsidR="00F03322">
        <w:rPr>
          <w:rFonts w:ascii="Times New Roman" w:hAnsi="Times New Roman" w:cs="Times New Roman"/>
          <w:b/>
          <w:sz w:val="32"/>
          <w:szCs w:val="32"/>
        </w:rPr>
        <w:t>tu  w   Urzędzie Gminy Sosnówka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C4CDA" w:rsidRDefault="009C4CDA" w:rsidP="009C4CDA">
      <w:pPr>
        <w:rPr>
          <w:rFonts w:ascii="Times New Roman" w:hAnsi="Times New Roman" w:cs="Times New Roman"/>
          <w:b/>
          <w:sz w:val="32"/>
          <w:szCs w:val="32"/>
        </w:rPr>
      </w:pPr>
    </w:p>
    <w:p w:rsidR="009C4CDA" w:rsidRDefault="009C4CDA" w:rsidP="009C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Sosnówka informuje ,że  w wyniku zakończenia procedury  naboru na wolne  stanowisko  urzędnicze  w Urzędzie Gminy Sosnówka nie  została wybrana żadna z ubiegających się kandydatek.</w:t>
      </w:r>
    </w:p>
    <w:p w:rsidR="009C4CDA" w:rsidRDefault="009C4CDA" w:rsidP="009C4CDA">
      <w:pPr>
        <w:rPr>
          <w:rFonts w:ascii="Times New Roman" w:hAnsi="Times New Roman" w:cs="Times New Roman"/>
          <w:sz w:val="28"/>
          <w:szCs w:val="28"/>
        </w:rPr>
      </w:pPr>
    </w:p>
    <w:p w:rsidR="009C4CDA" w:rsidRDefault="009C4CDA" w:rsidP="009C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CDA" w:rsidRDefault="009C4CDA" w:rsidP="009C4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 :</w:t>
      </w:r>
    </w:p>
    <w:p w:rsidR="009C4CDA" w:rsidRDefault="009C4CDA" w:rsidP="009C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Wybrane kandydatki złożyły aplikacje  spełniające  wymogi formalne. </w:t>
      </w:r>
    </w:p>
    <w:p w:rsidR="009C4CDA" w:rsidRDefault="009C4CDA" w:rsidP="009C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Jednak przeprowadzona rozmowa kwalifikacyjna  wykazała ,że osoby ubiegające się o w/w stanowisko nie  wykazały się </w:t>
      </w:r>
      <w:r w:rsidR="00464691">
        <w:rPr>
          <w:rFonts w:ascii="Times New Roman" w:hAnsi="Times New Roman" w:cs="Times New Roman"/>
          <w:sz w:val="28"/>
          <w:szCs w:val="28"/>
        </w:rPr>
        <w:t>wystarczającą znajomością zagadnień merytorycznych i ogólnych . Tym samym nie</w:t>
      </w:r>
      <w:r>
        <w:rPr>
          <w:rFonts w:ascii="Times New Roman" w:hAnsi="Times New Roman" w:cs="Times New Roman"/>
          <w:sz w:val="28"/>
          <w:szCs w:val="28"/>
        </w:rPr>
        <w:t xml:space="preserve"> spełniają  wymogów określonych  w ogłoszeniu o naborze  dlatego orzeczono jak  w sentencji .  </w:t>
      </w:r>
    </w:p>
    <w:p w:rsidR="009C4CDA" w:rsidRDefault="009C4CDA" w:rsidP="009C4CDA">
      <w:pPr>
        <w:rPr>
          <w:rFonts w:ascii="Times New Roman" w:hAnsi="Times New Roman" w:cs="Times New Roman"/>
          <w:sz w:val="28"/>
          <w:szCs w:val="28"/>
        </w:rPr>
      </w:pPr>
    </w:p>
    <w:p w:rsidR="009C4CDA" w:rsidRDefault="009C4CDA" w:rsidP="009C4CDA">
      <w:pPr>
        <w:rPr>
          <w:rFonts w:ascii="Times New Roman" w:hAnsi="Times New Roman" w:cs="Times New Roman"/>
          <w:sz w:val="28"/>
          <w:szCs w:val="28"/>
        </w:rPr>
      </w:pPr>
    </w:p>
    <w:p w:rsidR="009C4CDA" w:rsidRDefault="009C4CDA" w:rsidP="009C4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                                                Wójt Gminy</w:t>
      </w:r>
    </w:p>
    <w:p w:rsidR="00CE6C51" w:rsidRDefault="00CE6C51"/>
    <w:sectPr w:rsidR="00CE6C51" w:rsidSect="00CE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DA"/>
    <w:rsid w:val="00464691"/>
    <w:rsid w:val="009C4CDA"/>
    <w:rsid w:val="00CE6C51"/>
    <w:rsid w:val="00F0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D219B-1680-4A4F-8EDC-8452FBB2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B3</dc:creator>
  <cp:lastModifiedBy>Łukasz</cp:lastModifiedBy>
  <cp:revision>2</cp:revision>
  <dcterms:created xsi:type="dcterms:W3CDTF">2019-06-25T11:04:00Z</dcterms:created>
  <dcterms:modified xsi:type="dcterms:W3CDTF">2019-06-25T11:04:00Z</dcterms:modified>
</cp:coreProperties>
</file>